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BOARD POSITIONS- Job Descriptions: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Presides at all board and general meetings.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Responsible for coordination of all SLOBs events, delegating to members of the board as is appropriate.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president, if possible, will have served on the exec board in another capacity and thus should be considered first for this position.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Sets agenda for board and general meetings.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Schedules and runs board meetings.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Point person for questions from VPs and other board members.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Point person for LACF relationship.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Updates Bylaws, Job Description Form, and Nominating Form annually.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Appoints Parliamentarian.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Meeting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Coordinates with President regarding meetings.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 with board on planning the dates for meetings and submits proposed calendar for Board approval.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 with membership to secure speakers for calendar year (1-2 minimum)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Schedules and coordinates all general meetings at location TBD by filling out required paperwork.  This includes snacks, supplies or special equipment required for meetings.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Notifies VP of Communications about upcoming meeting, provides detail of meeting, and reminds them to send out notifications one month before as well as one week before.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Coordinates donation drives at certain meetings.  Notifies the VP of communication about recipients and their needs so that membership can be informed in advance.  Organizes collection and drop off items.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Writes thank you notes to speakers.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VP Membership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Maintains membership database.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Coordinates with VP Hours regarding members not meeting requirements.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Recruits new members from MVLA community.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Maintains email list for SLOBs membership.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Organizes Prospective Members Information Night.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VP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Provides new members with login information to Hours website.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Collects and maintains database of hours and meetings attended for parent and son members.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Notifies members of hours and meetings shortfalls several times per year.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Creates hours reports to be reviewed by Board.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 with philanthropy team in recording of hours.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Responds to member emails and troubleshoots as needed.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VP Philanthropy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Recruits &amp; manages a team of Philanthropy Liaisons (PL) who manage relationships with SLOBs philanthropies.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Sends out bi-weekly “SLOBopps” emails to members with philanthropy opportunities provided by Philanthropy Liaisons. 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Provides PLs with a template and deadline reminders.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Speaks about philanthropy topics at SLOBs meetings.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Helps recruit philanthropy speakers for SLOBs meetings.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Solicits and manages philanthropy projects from PLs for philanthropy events and Service Saturday in April.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 with hours team.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 with website team to communicate philanthropy opportunities on the website.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VP of Communications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Monitors SLOBS email account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0"/>
                <w:szCs w:val="20"/>
                <w:rtl w:val="0"/>
              </w:rPr>
              <w:t xml:space="preserve">and forwards emails to appropriate board members.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720" w:hanging="360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0"/>
                <w:szCs w:val="20"/>
                <w:rtl w:val="0"/>
              </w:rPr>
              <w:t xml:space="preserve">Maintains the SLOBS Board members’ Google group email account.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Coordinates with President to send out announcements and reminders for meetings.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Requests meeting minutes from Secretary and attaches past meeting minutes to future meeting announcements.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Coordinates with VP of Hours to get list of philanthropy activities and sends members reminders about logging volunteer hours and meeting attendance in TrackItForward.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Sends reminders to Publicity Chair about newsletter release quarterly.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Maintains social media for members (ex: instagram account) with publicity chairperson.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42"/>
                <w:tab w:val="left" w:pos="1782"/>
              </w:tabs>
              <w:spacing w:after="120" w:before="0" w:line="240" w:lineRule="auto"/>
              <w:ind w:left="342" w:right="0" w:hanging="72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Responsible for recording all minutes at board and general meetings.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Responsible for forwarding general meeting minutes to VP of Communications to be emailed to membership.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Responsible for providing Board meeting minutes to Board for approval and historical purposes. (ie to be kept on google drive)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4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Treasurer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Oversees all financial aspects of SLOBs.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Keeps accurate financial records.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Creates and manages yearly budget.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Provides board with bi-annual financial report.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Keeps track of Service Weekend finances and coordinates with Co-Chairs.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ck9wv5tsxush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Website Coordinator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Develops and maintains SLOBs website which should include monthly calendar of SLOBs events, SLOBOpp Philanthropy opportunities, general information about each philanthropy, meeting minutes, newsletters, current photos, etc.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Keeps website up to date with membership information.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 closely with LACF Website Administrator on technical issues and formatting.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Publicity Chairperson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Responsible for all publicity of SLOBs and its activities.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Publishes quarterly newsletter.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Works with VP of Communications.    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Maintains social media to communicate with membership.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Parliamentarian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Enforces the code of conduct as described in these bylaws and calls general meetings to order.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Presents any necessary bylaw changes to the board and makes changes as voted by the board and membership.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Serves as Nominating Chair.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Additional duties as needed.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27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820" w:hanging="4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1121"/>
  </w:style>
  <w:style w:type="paragraph" w:styleId="Heading1">
    <w:name w:val="heading 1"/>
    <w:basedOn w:val="Normal1"/>
    <w:next w:val="Normal1"/>
    <w:rsid w:val="001D4508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1"/>
    <w:next w:val="Normal1"/>
    <w:rsid w:val="001D4508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1"/>
    <w:next w:val="Normal1"/>
    <w:rsid w:val="001D4508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1D4508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1D4508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1D4508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D4508"/>
  </w:style>
  <w:style w:type="paragraph" w:styleId="Title">
    <w:name w:val="Title"/>
    <w:basedOn w:val="Normal1"/>
    <w:next w:val="Normal1"/>
    <w:rsid w:val="001D4508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1"/>
    <w:next w:val="Normal1"/>
    <w:rsid w:val="001D4508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D4508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D450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D450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272EA"/>
    <w:pPr>
      <w:spacing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272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31492"/>
    <w:pPr>
      <w:spacing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715DCE"/>
    <w:pPr>
      <w:spacing w:line="240" w:lineRule="auto"/>
      <w:ind w:left="720"/>
      <w:contextualSpacing w:val="1"/>
    </w:pPr>
    <w:rPr>
      <w:rFonts w:asciiTheme="minorHAnsi" w:cstheme="minorBidi" w:eastAsiaTheme="minorEastAsia" w:hAnsiTheme="minorHAnsi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E5B5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4xmSOaLRG+3JXUD6lOfgECdVA==">AMUW2mWl/12eMw2920TFlomd+DyhAZr+7zS0IeI3egvCWB3GFF6o+zXFvOiXkGQ/XDyrLCQtJU2JOQQn2bI/wyAAeHtX/BdtLXGomFT6yv5Ai0WlcyoUN3MpeT799vAzh5DAN+bPqDCYmgGxftUGdeRoHo/fJoWR7Q==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2019-06-28T23:04:00Z</dcterms:created>
  <dc:creator>Jennifer Mack</dc:creator>
</cp:coreProperties>
</file>